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981" w:rsidRPr="00514EB2" w:rsidRDefault="00410981" w:rsidP="00514EB2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514EB2">
        <w:rPr>
          <w:rFonts w:ascii="Arial" w:hAnsi="Arial" w:cs="Arial"/>
          <w:b/>
          <w:sz w:val="28"/>
          <w:szCs w:val="28"/>
        </w:rPr>
        <w:t xml:space="preserve">Fonctionnement </w:t>
      </w:r>
    </w:p>
    <w:p w:rsidR="005703B5" w:rsidRDefault="003837AB">
      <w:pPr>
        <w:rPr>
          <w:rFonts w:ascii="Arial" w:hAnsi="Arial" w:cs="Arial"/>
          <w:sz w:val="24"/>
          <w:szCs w:val="24"/>
        </w:rPr>
      </w:pPr>
      <w:r w:rsidRPr="00514EB2">
        <w:rPr>
          <w:rFonts w:ascii="Arial" w:hAnsi="Arial" w:cs="Arial"/>
          <w:sz w:val="24"/>
          <w:szCs w:val="24"/>
        </w:rPr>
        <w:t xml:space="preserve">Lors de l’exportation des données de la base de données PANEX, il est </w:t>
      </w:r>
      <w:r w:rsidR="00410981" w:rsidRPr="00514EB2">
        <w:rPr>
          <w:rFonts w:ascii="Arial" w:hAnsi="Arial" w:cs="Arial"/>
          <w:sz w:val="24"/>
          <w:szCs w:val="24"/>
        </w:rPr>
        <w:t>nécessaire</w:t>
      </w:r>
      <w:r w:rsidRPr="00514EB2">
        <w:rPr>
          <w:rFonts w:ascii="Arial" w:hAnsi="Arial" w:cs="Arial"/>
          <w:sz w:val="24"/>
          <w:szCs w:val="24"/>
        </w:rPr>
        <w:t xml:space="preserve"> de modifier les noms des </w:t>
      </w:r>
      <w:r w:rsidR="00764D5C" w:rsidRPr="00514EB2">
        <w:rPr>
          <w:rFonts w:ascii="Arial" w:hAnsi="Arial" w:cs="Arial"/>
          <w:sz w:val="24"/>
          <w:szCs w:val="24"/>
        </w:rPr>
        <w:t>attributs (</w:t>
      </w:r>
      <w:r w:rsidRPr="00514EB2">
        <w:rPr>
          <w:rFonts w:ascii="Arial" w:hAnsi="Arial" w:cs="Arial"/>
          <w:sz w:val="24"/>
          <w:szCs w:val="24"/>
        </w:rPr>
        <w:t>champs</w:t>
      </w:r>
      <w:r w:rsidR="00764D5C" w:rsidRPr="00514EB2">
        <w:rPr>
          <w:rFonts w:ascii="Arial" w:hAnsi="Arial" w:cs="Arial"/>
          <w:sz w:val="24"/>
          <w:szCs w:val="24"/>
        </w:rPr>
        <w:t>)</w:t>
      </w:r>
      <w:r w:rsidRPr="00514EB2">
        <w:rPr>
          <w:rFonts w:ascii="Arial" w:hAnsi="Arial" w:cs="Arial"/>
          <w:sz w:val="24"/>
          <w:szCs w:val="24"/>
        </w:rPr>
        <w:t xml:space="preserve"> afin qu’ils respectent les normes de la base de données du </w:t>
      </w:r>
      <w:r w:rsidR="00C31302" w:rsidRPr="00514EB2">
        <w:rPr>
          <w:rFonts w:ascii="Arial" w:hAnsi="Arial" w:cs="Arial"/>
          <w:sz w:val="24"/>
          <w:szCs w:val="24"/>
        </w:rPr>
        <w:t>site</w:t>
      </w:r>
      <w:r w:rsidR="00C31302">
        <w:rPr>
          <w:rFonts w:ascii="Arial" w:hAnsi="Arial" w:cs="Arial"/>
          <w:sz w:val="24"/>
          <w:szCs w:val="24"/>
        </w:rPr>
        <w:t>. Cette modification doit être</w:t>
      </w:r>
      <w:bookmarkStart w:id="0" w:name="_GoBack"/>
      <w:bookmarkEnd w:id="0"/>
      <w:r w:rsidR="00C31302">
        <w:rPr>
          <w:rFonts w:ascii="Arial" w:hAnsi="Arial" w:cs="Arial"/>
          <w:sz w:val="24"/>
          <w:szCs w:val="24"/>
        </w:rPr>
        <w:t xml:space="preserve"> apporté uniquement à la table projet dont la structure est en dessous dans le tableau.</w:t>
      </w:r>
    </w:p>
    <w:p w:rsidR="00514EB2" w:rsidRPr="00514EB2" w:rsidRDefault="00514EB2">
      <w:pPr>
        <w:rPr>
          <w:rFonts w:ascii="Arial" w:hAnsi="Arial" w:cs="Arial"/>
          <w:b/>
          <w:sz w:val="28"/>
          <w:szCs w:val="28"/>
        </w:rPr>
      </w:pPr>
    </w:p>
    <w:p w:rsidR="00514EB2" w:rsidRDefault="00DA3D1C" w:rsidP="00514EB2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514EB2">
        <w:rPr>
          <w:rFonts w:ascii="Arial" w:hAnsi="Arial" w:cs="Arial"/>
          <w:b/>
          <w:sz w:val="28"/>
          <w:szCs w:val="28"/>
        </w:rPr>
        <w:t>Structure de la table</w:t>
      </w:r>
    </w:p>
    <w:p w:rsidR="00122689" w:rsidRPr="00514EB2" w:rsidRDefault="00122689" w:rsidP="00122689">
      <w:pPr>
        <w:pStyle w:val="Paragraphedeliste"/>
        <w:rPr>
          <w:rFonts w:ascii="Arial" w:hAnsi="Arial" w:cs="Arial"/>
          <w:b/>
          <w:sz w:val="28"/>
          <w:szCs w:val="28"/>
        </w:rPr>
      </w:pPr>
    </w:p>
    <w:p w:rsidR="00CB7B9C" w:rsidRPr="00514EB2" w:rsidRDefault="00CB7B9C" w:rsidP="00514EB2">
      <w:pPr>
        <w:pStyle w:val="Paragraphedeliste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514EB2">
        <w:rPr>
          <w:rFonts w:ascii="Arial" w:hAnsi="Arial" w:cs="Arial"/>
          <w:b/>
          <w:sz w:val="24"/>
          <w:szCs w:val="24"/>
        </w:rPr>
        <w:t>Table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64D5C" w:rsidRPr="00514EB2" w:rsidTr="00764D5C">
        <w:tc>
          <w:tcPr>
            <w:tcW w:w="4531" w:type="dxa"/>
          </w:tcPr>
          <w:p w:rsidR="00764D5C" w:rsidRPr="00514EB2" w:rsidRDefault="00764D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14EB2">
              <w:rPr>
                <w:rFonts w:ascii="Arial" w:hAnsi="Arial" w:cs="Arial"/>
                <w:b/>
                <w:sz w:val="24"/>
                <w:szCs w:val="24"/>
              </w:rPr>
              <w:t>Nom de champ</w:t>
            </w:r>
          </w:p>
        </w:tc>
        <w:tc>
          <w:tcPr>
            <w:tcW w:w="4531" w:type="dxa"/>
          </w:tcPr>
          <w:p w:rsidR="00764D5C" w:rsidRPr="00514EB2" w:rsidRDefault="00764D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14EB2">
              <w:rPr>
                <w:rFonts w:ascii="Arial" w:hAnsi="Arial" w:cs="Arial"/>
                <w:b/>
                <w:sz w:val="24"/>
                <w:szCs w:val="24"/>
              </w:rPr>
              <w:t>Type</w:t>
            </w:r>
          </w:p>
        </w:tc>
      </w:tr>
      <w:tr w:rsidR="00764D5C" w:rsidRPr="00514EB2" w:rsidTr="00764D5C">
        <w:tc>
          <w:tcPr>
            <w:tcW w:w="4531" w:type="dxa"/>
          </w:tcPr>
          <w:p w:rsidR="00764D5C" w:rsidRPr="00514EB2" w:rsidRDefault="00A93DD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4EB2">
              <w:rPr>
                <w:rFonts w:ascii="Arial" w:hAnsi="Arial" w:cs="Arial"/>
                <w:sz w:val="24"/>
                <w:szCs w:val="24"/>
              </w:rPr>
              <w:t>region</w:t>
            </w:r>
            <w:proofErr w:type="spellEnd"/>
          </w:p>
        </w:tc>
        <w:tc>
          <w:tcPr>
            <w:tcW w:w="4531" w:type="dxa"/>
          </w:tcPr>
          <w:p w:rsidR="00764D5C" w:rsidRPr="00514EB2" w:rsidRDefault="00A93DD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3DD5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varchar</w:t>
            </w:r>
            <w:proofErr w:type="spellEnd"/>
            <w:r w:rsidRPr="00A93DD5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 40</w:t>
            </w:r>
          </w:p>
        </w:tc>
      </w:tr>
      <w:tr w:rsidR="00764D5C" w:rsidRPr="00514EB2" w:rsidTr="00764D5C">
        <w:tc>
          <w:tcPr>
            <w:tcW w:w="4531" w:type="dxa"/>
          </w:tcPr>
          <w:p w:rsidR="00764D5C" w:rsidRPr="00514EB2" w:rsidRDefault="00A93DD5">
            <w:pPr>
              <w:rPr>
                <w:rFonts w:ascii="Arial" w:hAnsi="Arial" w:cs="Arial"/>
                <w:sz w:val="24"/>
                <w:szCs w:val="24"/>
              </w:rPr>
            </w:pPr>
            <w:r w:rsidRPr="00514EB2">
              <w:rPr>
                <w:rFonts w:ascii="Arial" w:hAnsi="Arial" w:cs="Arial"/>
                <w:sz w:val="24"/>
                <w:szCs w:val="24"/>
              </w:rPr>
              <w:t>cercle</w:t>
            </w:r>
          </w:p>
        </w:tc>
        <w:tc>
          <w:tcPr>
            <w:tcW w:w="4531" w:type="dxa"/>
          </w:tcPr>
          <w:p w:rsidR="00764D5C" w:rsidRPr="00514EB2" w:rsidRDefault="00A93DD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3DD5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varchar</w:t>
            </w:r>
            <w:proofErr w:type="spellEnd"/>
            <w:r w:rsidRPr="00A93DD5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 40</w:t>
            </w:r>
          </w:p>
        </w:tc>
      </w:tr>
      <w:tr w:rsidR="00764D5C" w:rsidRPr="00514EB2" w:rsidTr="00764D5C">
        <w:tc>
          <w:tcPr>
            <w:tcW w:w="4531" w:type="dxa"/>
          </w:tcPr>
          <w:p w:rsidR="00764D5C" w:rsidRPr="00514EB2" w:rsidRDefault="00A93DD5">
            <w:pPr>
              <w:rPr>
                <w:rFonts w:ascii="Arial" w:hAnsi="Arial" w:cs="Arial"/>
                <w:sz w:val="24"/>
                <w:szCs w:val="24"/>
              </w:rPr>
            </w:pPr>
            <w:r w:rsidRPr="00514EB2">
              <w:rPr>
                <w:rFonts w:ascii="Arial" w:hAnsi="Arial" w:cs="Arial"/>
                <w:sz w:val="24"/>
                <w:szCs w:val="24"/>
              </w:rPr>
              <w:t>commune</w:t>
            </w:r>
          </w:p>
        </w:tc>
        <w:tc>
          <w:tcPr>
            <w:tcW w:w="4531" w:type="dxa"/>
          </w:tcPr>
          <w:p w:rsidR="00764D5C" w:rsidRPr="00514EB2" w:rsidRDefault="00A93DD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3DD5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varchar</w:t>
            </w:r>
            <w:proofErr w:type="spellEnd"/>
            <w:r w:rsidRPr="00A93DD5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 40</w:t>
            </w:r>
          </w:p>
        </w:tc>
      </w:tr>
      <w:tr w:rsidR="00764D5C" w:rsidRPr="00514EB2" w:rsidTr="00764D5C">
        <w:tc>
          <w:tcPr>
            <w:tcW w:w="4531" w:type="dxa"/>
          </w:tcPr>
          <w:p w:rsidR="00764D5C" w:rsidRPr="00514EB2" w:rsidRDefault="00A93DD5">
            <w:pPr>
              <w:rPr>
                <w:rFonts w:ascii="Arial" w:hAnsi="Arial" w:cs="Arial"/>
                <w:sz w:val="24"/>
                <w:szCs w:val="24"/>
              </w:rPr>
            </w:pPr>
            <w:r w:rsidRPr="00514EB2">
              <w:rPr>
                <w:rFonts w:ascii="Arial" w:hAnsi="Arial" w:cs="Arial"/>
                <w:sz w:val="24"/>
                <w:szCs w:val="24"/>
              </w:rPr>
              <w:t>convention</w:t>
            </w:r>
          </w:p>
        </w:tc>
        <w:tc>
          <w:tcPr>
            <w:tcW w:w="4531" w:type="dxa"/>
          </w:tcPr>
          <w:p w:rsidR="00764D5C" w:rsidRPr="00514EB2" w:rsidRDefault="00A93DD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3DD5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varchar</w:t>
            </w:r>
            <w:proofErr w:type="spellEnd"/>
            <w:r w:rsidRPr="00A93DD5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 12</w:t>
            </w:r>
            <w:r w:rsidR="003C58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 </w:t>
            </w:r>
            <w:r w:rsidR="003C581D" w:rsidRPr="003C581D">
              <w:rPr>
                <w:rFonts w:ascii="Arial" w:eastAsia="Times New Roman" w:hAnsi="Arial" w:cs="Arial"/>
                <w:b/>
                <w:color w:val="00B050"/>
                <w:sz w:val="24"/>
                <w:szCs w:val="24"/>
                <w:lang w:eastAsia="fr-FR"/>
              </w:rPr>
              <w:t>(clé primaire)</w:t>
            </w:r>
          </w:p>
        </w:tc>
      </w:tr>
      <w:tr w:rsidR="00764D5C" w:rsidRPr="00514EB2" w:rsidTr="00764D5C">
        <w:tc>
          <w:tcPr>
            <w:tcW w:w="4531" w:type="dxa"/>
          </w:tcPr>
          <w:p w:rsidR="00764D5C" w:rsidRPr="00514EB2" w:rsidRDefault="00A93DD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4EB2">
              <w:rPr>
                <w:rFonts w:ascii="Arial" w:hAnsi="Arial" w:cs="Arial"/>
                <w:sz w:val="24"/>
                <w:szCs w:val="24"/>
              </w:rPr>
              <w:t>annee_convention</w:t>
            </w:r>
            <w:proofErr w:type="spellEnd"/>
          </w:p>
        </w:tc>
        <w:tc>
          <w:tcPr>
            <w:tcW w:w="4531" w:type="dxa"/>
          </w:tcPr>
          <w:p w:rsidR="00764D5C" w:rsidRPr="00514EB2" w:rsidRDefault="00A93DD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3DD5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varchar</w:t>
            </w:r>
            <w:proofErr w:type="spellEnd"/>
            <w:r w:rsidRPr="00A93DD5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 4</w:t>
            </w:r>
          </w:p>
        </w:tc>
      </w:tr>
      <w:tr w:rsidR="00764D5C" w:rsidRPr="00514EB2" w:rsidTr="00764D5C">
        <w:tc>
          <w:tcPr>
            <w:tcW w:w="4531" w:type="dxa"/>
          </w:tcPr>
          <w:p w:rsidR="00764D5C" w:rsidRPr="00514EB2" w:rsidRDefault="00A93DD5">
            <w:pPr>
              <w:rPr>
                <w:rFonts w:ascii="Arial" w:hAnsi="Arial" w:cs="Arial"/>
                <w:sz w:val="24"/>
                <w:szCs w:val="24"/>
              </w:rPr>
            </w:pPr>
            <w:r w:rsidRPr="00514EB2">
              <w:rPr>
                <w:rFonts w:ascii="Arial" w:hAnsi="Arial" w:cs="Arial"/>
                <w:sz w:val="24"/>
                <w:szCs w:val="24"/>
              </w:rPr>
              <w:t>dotation</w:t>
            </w:r>
          </w:p>
        </w:tc>
        <w:tc>
          <w:tcPr>
            <w:tcW w:w="4531" w:type="dxa"/>
          </w:tcPr>
          <w:p w:rsidR="00764D5C" w:rsidRPr="00514EB2" w:rsidRDefault="00A93DD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4EB2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varchar</w:t>
            </w:r>
            <w:proofErr w:type="spellEnd"/>
            <w:r w:rsidRPr="00514EB2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 12</w:t>
            </w:r>
          </w:p>
        </w:tc>
      </w:tr>
      <w:tr w:rsidR="00764D5C" w:rsidRPr="00514EB2" w:rsidTr="00764D5C">
        <w:tc>
          <w:tcPr>
            <w:tcW w:w="4531" w:type="dxa"/>
          </w:tcPr>
          <w:p w:rsidR="00764D5C" w:rsidRPr="00514EB2" w:rsidRDefault="00A93DD5">
            <w:pPr>
              <w:rPr>
                <w:rFonts w:ascii="Arial" w:hAnsi="Arial" w:cs="Arial"/>
                <w:sz w:val="24"/>
                <w:szCs w:val="24"/>
              </w:rPr>
            </w:pPr>
            <w:r w:rsidRPr="00514EB2">
              <w:rPr>
                <w:rFonts w:ascii="Arial" w:hAnsi="Arial" w:cs="Arial"/>
                <w:sz w:val="24"/>
                <w:szCs w:val="24"/>
              </w:rPr>
              <w:t>secteur</w:t>
            </w:r>
          </w:p>
        </w:tc>
        <w:tc>
          <w:tcPr>
            <w:tcW w:w="4531" w:type="dxa"/>
          </w:tcPr>
          <w:p w:rsidR="00764D5C" w:rsidRPr="00514EB2" w:rsidRDefault="00A93DD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3DD5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varchar</w:t>
            </w:r>
            <w:proofErr w:type="spellEnd"/>
            <w:r w:rsidRPr="00A93DD5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 4</w:t>
            </w:r>
            <w:r w:rsidRPr="00514EB2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</w:t>
            </w:r>
          </w:p>
        </w:tc>
      </w:tr>
      <w:tr w:rsidR="00A93DD5" w:rsidRPr="00514EB2" w:rsidTr="00764D5C">
        <w:tc>
          <w:tcPr>
            <w:tcW w:w="4531" w:type="dxa"/>
          </w:tcPr>
          <w:p w:rsidR="00A93DD5" w:rsidRPr="00514EB2" w:rsidRDefault="00A93DD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4EB2">
              <w:rPr>
                <w:rFonts w:ascii="Arial" w:hAnsi="Arial" w:cs="Arial"/>
                <w:sz w:val="24"/>
                <w:szCs w:val="24"/>
              </w:rPr>
              <w:t>designation</w:t>
            </w:r>
            <w:proofErr w:type="spellEnd"/>
          </w:p>
        </w:tc>
        <w:tc>
          <w:tcPr>
            <w:tcW w:w="4531" w:type="dxa"/>
          </w:tcPr>
          <w:p w:rsidR="00A93DD5" w:rsidRPr="00514EB2" w:rsidRDefault="00A93DD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93DD5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varchar</w:t>
            </w:r>
            <w:proofErr w:type="spellEnd"/>
            <w:r w:rsidRPr="00A93DD5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 4</w:t>
            </w:r>
            <w:r w:rsidRPr="00514EB2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</w:t>
            </w:r>
          </w:p>
        </w:tc>
      </w:tr>
      <w:tr w:rsidR="00A93DD5" w:rsidRPr="00514EB2" w:rsidTr="00764D5C">
        <w:tc>
          <w:tcPr>
            <w:tcW w:w="4531" w:type="dxa"/>
          </w:tcPr>
          <w:p w:rsidR="00A93DD5" w:rsidRPr="00514EB2" w:rsidRDefault="00A93DD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4EB2">
              <w:rPr>
                <w:rFonts w:ascii="Arial" w:hAnsi="Arial" w:cs="Arial"/>
                <w:sz w:val="24"/>
                <w:szCs w:val="24"/>
              </w:rPr>
              <w:t>Site_realisation</w:t>
            </w:r>
            <w:proofErr w:type="spellEnd"/>
          </w:p>
        </w:tc>
        <w:tc>
          <w:tcPr>
            <w:tcW w:w="4531" w:type="dxa"/>
          </w:tcPr>
          <w:p w:rsidR="00A93DD5" w:rsidRPr="00514EB2" w:rsidRDefault="00A93DD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93DD5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varchar</w:t>
            </w:r>
            <w:proofErr w:type="spellEnd"/>
            <w:r w:rsidRPr="00A93DD5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 4</w:t>
            </w:r>
            <w:r w:rsidRPr="00514EB2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</w:t>
            </w:r>
          </w:p>
        </w:tc>
      </w:tr>
      <w:tr w:rsidR="00A93DD5" w:rsidRPr="00514EB2" w:rsidTr="00764D5C">
        <w:tc>
          <w:tcPr>
            <w:tcW w:w="4531" w:type="dxa"/>
          </w:tcPr>
          <w:p w:rsidR="00A93DD5" w:rsidRPr="00514EB2" w:rsidRDefault="00A93DD5">
            <w:pPr>
              <w:rPr>
                <w:rFonts w:ascii="Arial" w:hAnsi="Arial" w:cs="Arial"/>
                <w:sz w:val="24"/>
                <w:szCs w:val="24"/>
              </w:rPr>
            </w:pPr>
            <w:r w:rsidRPr="00514EB2">
              <w:rPr>
                <w:rFonts w:ascii="Arial" w:hAnsi="Arial" w:cs="Arial"/>
                <w:sz w:val="24"/>
                <w:szCs w:val="24"/>
              </w:rPr>
              <w:t>cout</w:t>
            </w:r>
          </w:p>
        </w:tc>
        <w:tc>
          <w:tcPr>
            <w:tcW w:w="4531" w:type="dxa"/>
          </w:tcPr>
          <w:p w:rsidR="00A93DD5" w:rsidRPr="00514EB2" w:rsidRDefault="00A93DD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14EB2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double 15</w:t>
            </w:r>
          </w:p>
        </w:tc>
      </w:tr>
      <w:tr w:rsidR="00A93DD5" w:rsidRPr="00514EB2" w:rsidTr="00764D5C">
        <w:tc>
          <w:tcPr>
            <w:tcW w:w="4531" w:type="dxa"/>
          </w:tcPr>
          <w:p w:rsidR="00A93DD5" w:rsidRPr="00514EB2" w:rsidRDefault="00A93DD5">
            <w:pPr>
              <w:rPr>
                <w:rFonts w:ascii="Arial" w:hAnsi="Arial" w:cs="Arial"/>
                <w:sz w:val="24"/>
                <w:szCs w:val="24"/>
              </w:rPr>
            </w:pPr>
            <w:r w:rsidRPr="00514EB2">
              <w:rPr>
                <w:rFonts w:ascii="Arial" w:hAnsi="Arial" w:cs="Arial"/>
                <w:sz w:val="24"/>
                <w:szCs w:val="24"/>
              </w:rPr>
              <w:t>subvention</w:t>
            </w:r>
          </w:p>
        </w:tc>
        <w:tc>
          <w:tcPr>
            <w:tcW w:w="4531" w:type="dxa"/>
          </w:tcPr>
          <w:p w:rsidR="00A93DD5" w:rsidRPr="00514EB2" w:rsidRDefault="00A93DD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14EB2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Double 15</w:t>
            </w:r>
          </w:p>
        </w:tc>
      </w:tr>
      <w:tr w:rsidR="00A93DD5" w:rsidRPr="00514EB2" w:rsidTr="00764D5C">
        <w:tc>
          <w:tcPr>
            <w:tcW w:w="4531" w:type="dxa"/>
          </w:tcPr>
          <w:p w:rsidR="00A93DD5" w:rsidRPr="00514EB2" w:rsidRDefault="00A93DD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4EB2">
              <w:rPr>
                <w:rFonts w:ascii="Arial" w:hAnsi="Arial" w:cs="Arial"/>
                <w:sz w:val="24"/>
                <w:szCs w:val="24"/>
              </w:rPr>
              <w:t>Apport_ct</w:t>
            </w:r>
            <w:proofErr w:type="spellEnd"/>
          </w:p>
        </w:tc>
        <w:tc>
          <w:tcPr>
            <w:tcW w:w="4531" w:type="dxa"/>
          </w:tcPr>
          <w:p w:rsidR="00A93DD5" w:rsidRPr="00514EB2" w:rsidRDefault="00A93DD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14EB2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Double 15</w:t>
            </w:r>
          </w:p>
        </w:tc>
      </w:tr>
      <w:tr w:rsidR="00A93DD5" w:rsidRPr="00514EB2" w:rsidTr="00764D5C">
        <w:tc>
          <w:tcPr>
            <w:tcW w:w="4531" w:type="dxa"/>
          </w:tcPr>
          <w:p w:rsidR="00A93DD5" w:rsidRPr="00514EB2" w:rsidRDefault="00A93DD5">
            <w:pPr>
              <w:rPr>
                <w:rFonts w:ascii="Arial" w:hAnsi="Arial" w:cs="Arial"/>
                <w:sz w:val="24"/>
                <w:szCs w:val="24"/>
              </w:rPr>
            </w:pPr>
            <w:r w:rsidRPr="00514EB2">
              <w:rPr>
                <w:rFonts w:ascii="Arial" w:hAnsi="Arial" w:cs="Arial"/>
                <w:sz w:val="24"/>
                <w:szCs w:val="24"/>
              </w:rPr>
              <w:t>latitude</w:t>
            </w:r>
          </w:p>
        </w:tc>
        <w:tc>
          <w:tcPr>
            <w:tcW w:w="4531" w:type="dxa"/>
          </w:tcPr>
          <w:p w:rsidR="00A93DD5" w:rsidRPr="00514EB2" w:rsidRDefault="00607C4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14EB2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varchar</w:t>
            </w:r>
            <w:proofErr w:type="spellEnd"/>
            <w:r w:rsidRPr="00514EB2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 20</w:t>
            </w:r>
          </w:p>
        </w:tc>
      </w:tr>
      <w:tr w:rsidR="00A93DD5" w:rsidRPr="00514EB2" w:rsidTr="00764D5C">
        <w:tc>
          <w:tcPr>
            <w:tcW w:w="4531" w:type="dxa"/>
          </w:tcPr>
          <w:p w:rsidR="00A93DD5" w:rsidRPr="00514EB2" w:rsidRDefault="00607C4F">
            <w:pPr>
              <w:rPr>
                <w:rFonts w:ascii="Arial" w:hAnsi="Arial" w:cs="Arial"/>
                <w:sz w:val="24"/>
                <w:szCs w:val="24"/>
              </w:rPr>
            </w:pPr>
            <w:r w:rsidRPr="00514EB2">
              <w:rPr>
                <w:rFonts w:ascii="Arial" w:hAnsi="Arial" w:cs="Arial"/>
                <w:sz w:val="24"/>
                <w:szCs w:val="24"/>
              </w:rPr>
              <w:t>longitude</w:t>
            </w:r>
          </w:p>
        </w:tc>
        <w:tc>
          <w:tcPr>
            <w:tcW w:w="4531" w:type="dxa"/>
          </w:tcPr>
          <w:p w:rsidR="00A93DD5" w:rsidRPr="00514EB2" w:rsidRDefault="00607C4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514EB2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varchar</w:t>
            </w:r>
            <w:proofErr w:type="spellEnd"/>
            <w:r w:rsidRPr="00514EB2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 20</w:t>
            </w:r>
          </w:p>
        </w:tc>
      </w:tr>
      <w:tr w:rsidR="00607C4F" w:rsidRPr="00514EB2" w:rsidTr="00764D5C">
        <w:tc>
          <w:tcPr>
            <w:tcW w:w="4531" w:type="dxa"/>
          </w:tcPr>
          <w:p w:rsidR="00607C4F" w:rsidRPr="00514EB2" w:rsidRDefault="00607C4F">
            <w:pPr>
              <w:rPr>
                <w:rFonts w:ascii="Arial" w:hAnsi="Arial" w:cs="Arial"/>
                <w:sz w:val="24"/>
                <w:szCs w:val="24"/>
              </w:rPr>
            </w:pPr>
            <w:r w:rsidRPr="00514EB2">
              <w:rPr>
                <w:rFonts w:ascii="Arial" w:hAnsi="Arial" w:cs="Arial"/>
                <w:sz w:val="24"/>
                <w:szCs w:val="24"/>
              </w:rPr>
              <w:t>situation</w:t>
            </w:r>
          </w:p>
        </w:tc>
        <w:tc>
          <w:tcPr>
            <w:tcW w:w="4531" w:type="dxa"/>
          </w:tcPr>
          <w:p w:rsidR="00607C4F" w:rsidRPr="00514EB2" w:rsidRDefault="00607C4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93DD5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varchar</w:t>
            </w:r>
            <w:proofErr w:type="spellEnd"/>
            <w:r w:rsidRPr="00A93DD5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 4</w:t>
            </w:r>
            <w:r w:rsidRPr="00514EB2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0</w:t>
            </w:r>
          </w:p>
        </w:tc>
      </w:tr>
    </w:tbl>
    <w:p w:rsidR="00B651C8" w:rsidRDefault="00B651C8">
      <w:pPr>
        <w:rPr>
          <w:rFonts w:ascii="Arial" w:hAnsi="Arial" w:cs="Arial"/>
          <w:sz w:val="24"/>
          <w:szCs w:val="24"/>
        </w:rPr>
      </w:pPr>
    </w:p>
    <w:p w:rsidR="00514EB2" w:rsidRPr="00514EB2" w:rsidRDefault="00514EB2">
      <w:pPr>
        <w:rPr>
          <w:rFonts w:ascii="Arial" w:hAnsi="Arial" w:cs="Arial"/>
          <w:sz w:val="24"/>
          <w:szCs w:val="24"/>
        </w:rPr>
      </w:pPr>
    </w:p>
    <w:p w:rsidR="00A93DD5" w:rsidRPr="00122689" w:rsidRDefault="00416295" w:rsidP="00122689">
      <w:pPr>
        <w:pStyle w:val="Paragraphedeliste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122689">
        <w:rPr>
          <w:rFonts w:ascii="Arial" w:hAnsi="Arial" w:cs="Arial"/>
          <w:b/>
          <w:sz w:val="24"/>
          <w:szCs w:val="24"/>
        </w:rPr>
        <w:t>Table photo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16295" w:rsidRPr="00514EB2" w:rsidTr="00416295">
        <w:tc>
          <w:tcPr>
            <w:tcW w:w="4531" w:type="dxa"/>
          </w:tcPr>
          <w:p w:rsidR="00416295" w:rsidRPr="00514EB2" w:rsidRDefault="0041629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14EB2">
              <w:rPr>
                <w:rFonts w:ascii="Arial" w:hAnsi="Arial" w:cs="Arial"/>
                <w:b/>
                <w:sz w:val="24"/>
                <w:szCs w:val="24"/>
              </w:rPr>
              <w:t>Nom de champ</w:t>
            </w:r>
          </w:p>
        </w:tc>
        <w:tc>
          <w:tcPr>
            <w:tcW w:w="4531" w:type="dxa"/>
          </w:tcPr>
          <w:p w:rsidR="00416295" w:rsidRPr="00514EB2" w:rsidRDefault="0041629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14EB2">
              <w:rPr>
                <w:rFonts w:ascii="Arial" w:hAnsi="Arial" w:cs="Arial"/>
                <w:b/>
                <w:sz w:val="24"/>
                <w:szCs w:val="24"/>
              </w:rPr>
              <w:t>Type</w:t>
            </w:r>
          </w:p>
        </w:tc>
      </w:tr>
      <w:tr w:rsidR="00416295" w:rsidRPr="00514EB2" w:rsidTr="00416295">
        <w:tc>
          <w:tcPr>
            <w:tcW w:w="4531" w:type="dxa"/>
          </w:tcPr>
          <w:p w:rsidR="00416295" w:rsidRPr="00514EB2" w:rsidRDefault="002E4ECB">
            <w:pPr>
              <w:rPr>
                <w:rFonts w:ascii="Arial" w:hAnsi="Arial" w:cs="Arial"/>
                <w:sz w:val="24"/>
                <w:szCs w:val="24"/>
              </w:rPr>
            </w:pPr>
            <w:r w:rsidRPr="00514EB2">
              <w:rPr>
                <w:rFonts w:ascii="Arial" w:hAnsi="Arial" w:cs="Arial"/>
                <w:sz w:val="24"/>
                <w:szCs w:val="24"/>
              </w:rPr>
              <w:t>id</w:t>
            </w:r>
          </w:p>
        </w:tc>
        <w:tc>
          <w:tcPr>
            <w:tcW w:w="4531" w:type="dxa"/>
          </w:tcPr>
          <w:p w:rsidR="00416295" w:rsidRPr="00514EB2" w:rsidRDefault="003C581D">
            <w:pPr>
              <w:rPr>
                <w:rFonts w:ascii="Arial" w:hAnsi="Arial" w:cs="Arial"/>
                <w:sz w:val="24"/>
                <w:szCs w:val="24"/>
              </w:rPr>
            </w:pPr>
            <w:r w:rsidRPr="00514EB2">
              <w:rPr>
                <w:rFonts w:ascii="Arial" w:hAnsi="Arial" w:cs="Arial"/>
                <w:sz w:val="24"/>
                <w:szCs w:val="24"/>
              </w:rPr>
              <w:t>I</w:t>
            </w:r>
            <w:r w:rsidR="00B75F31" w:rsidRPr="00514EB2">
              <w:rPr>
                <w:rFonts w:ascii="Arial" w:hAnsi="Arial" w:cs="Arial"/>
                <w:sz w:val="24"/>
                <w:szCs w:val="24"/>
              </w:rPr>
              <w:t>nt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581D">
              <w:rPr>
                <w:rFonts w:ascii="Arial" w:hAnsi="Arial" w:cs="Arial"/>
                <w:b/>
                <w:color w:val="00B050"/>
                <w:sz w:val="24"/>
                <w:szCs w:val="24"/>
              </w:rPr>
              <w:t>(clé primaire)</w:t>
            </w:r>
          </w:p>
        </w:tc>
      </w:tr>
      <w:tr w:rsidR="002E4ECB" w:rsidRPr="00514EB2" w:rsidTr="00416295">
        <w:tc>
          <w:tcPr>
            <w:tcW w:w="4531" w:type="dxa"/>
          </w:tcPr>
          <w:p w:rsidR="002E4ECB" w:rsidRPr="00514EB2" w:rsidRDefault="002E4ECB">
            <w:pPr>
              <w:rPr>
                <w:rFonts w:ascii="Arial" w:hAnsi="Arial" w:cs="Arial"/>
                <w:sz w:val="24"/>
                <w:szCs w:val="24"/>
              </w:rPr>
            </w:pPr>
            <w:r w:rsidRPr="00514EB2">
              <w:rPr>
                <w:rFonts w:ascii="Arial" w:hAnsi="Arial" w:cs="Arial"/>
                <w:sz w:val="24"/>
                <w:szCs w:val="24"/>
              </w:rPr>
              <w:t>description</w:t>
            </w:r>
          </w:p>
        </w:tc>
        <w:tc>
          <w:tcPr>
            <w:tcW w:w="4531" w:type="dxa"/>
          </w:tcPr>
          <w:p w:rsidR="002E4ECB" w:rsidRPr="00514EB2" w:rsidRDefault="00B75F3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4EB2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varchar</w:t>
            </w:r>
            <w:proofErr w:type="spellEnd"/>
            <w:r w:rsidRPr="00514EB2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 255</w:t>
            </w:r>
          </w:p>
        </w:tc>
      </w:tr>
      <w:tr w:rsidR="002E4ECB" w:rsidRPr="00514EB2" w:rsidTr="00416295">
        <w:tc>
          <w:tcPr>
            <w:tcW w:w="4531" w:type="dxa"/>
          </w:tcPr>
          <w:p w:rsidR="002E4ECB" w:rsidRPr="00514EB2" w:rsidRDefault="002E4ECB">
            <w:pPr>
              <w:rPr>
                <w:rFonts w:ascii="Arial" w:hAnsi="Arial" w:cs="Arial"/>
                <w:sz w:val="24"/>
                <w:szCs w:val="24"/>
              </w:rPr>
            </w:pPr>
            <w:r w:rsidRPr="00514EB2">
              <w:rPr>
                <w:rFonts w:ascii="Arial" w:hAnsi="Arial" w:cs="Arial"/>
                <w:sz w:val="24"/>
                <w:szCs w:val="24"/>
              </w:rPr>
              <w:t>fichier</w:t>
            </w:r>
          </w:p>
        </w:tc>
        <w:tc>
          <w:tcPr>
            <w:tcW w:w="4531" w:type="dxa"/>
          </w:tcPr>
          <w:p w:rsidR="002E4ECB" w:rsidRPr="00514EB2" w:rsidRDefault="00B75F3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4EB2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varchar</w:t>
            </w:r>
            <w:proofErr w:type="spellEnd"/>
            <w:r w:rsidRPr="00514EB2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 255</w:t>
            </w:r>
          </w:p>
        </w:tc>
      </w:tr>
      <w:tr w:rsidR="002E4ECB" w:rsidRPr="00514EB2" w:rsidTr="00416295">
        <w:tc>
          <w:tcPr>
            <w:tcW w:w="4531" w:type="dxa"/>
          </w:tcPr>
          <w:p w:rsidR="002E4ECB" w:rsidRPr="00514EB2" w:rsidRDefault="002E4ECB">
            <w:pPr>
              <w:rPr>
                <w:rFonts w:ascii="Arial" w:hAnsi="Arial" w:cs="Arial"/>
                <w:sz w:val="24"/>
                <w:szCs w:val="24"/>
              </w:rPr>
            </w:pPr>
            <w:r w:rsidRPr="00514EB2">
              <w:rPr>
                <w:rFonts w:ascii="Arial" w:hAnsi="Arial" w:cs="Arial"/>
                <w:sz w:val="24"/>
                <w:szCs w:val="24"/>
              </w:rPr>
              <w:t>convention</w:t>
            </w:r>
          </w:p>
        </w:tc>
        <w:tc>
          <w:tcPr>
            <w:tcW w:w="4531" w:type="dxa"/>
          </w:tcPr>
          <w:p w:rsidR="002E4ECB" w:rsidRPr="00514EB2" w:rsidRDefault="00B75F3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4EB2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varchar</w:t>
            </w:r>
            <w:proofErr w:type="spellEnd"/>
            <w:r w:rsidRPr="00514EB2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 12</w:t>
            </w:r>
            <w:r w:rsidR="003C581D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 </w:t>
            </w:r>
            <w:r w:rsidR="003C581D" w:rsidRPr="003C581D">
              <w:rPr>
                <w:rFonts w:ascii="Arial" w:hAnsi="Arial" w:cs="Arial"/>
                <w:b/>
                <w:color w:val="FF0000"/>
                <w:sz w:val="24"/>
                <w:szCs w:val="24"/>
              </w:rPr>
              <w:t>(clé étrangère</w:t>
            </w:r>
            <w:r w:rsidR="003C581D" w:rsidRPr="003C581D">
              <w:rPr>
                <w:rFonts w:ascii="Arial" w:hAnsi="Arial" w:cs="Arial"/>
                <w:b/>
                <w:color w:val="FF0000"/>
                <w:sz w:val="24"/>
                <w:szCs w:val="24"/>
              </w:rPr>
              <w:t>)</w:t>
            </w:r>
          </w:p>
        </w:tc>
      </w:tr>
    </w:tbl>
    <w:p w:rsidR="00416295" w:rsidRPr="00514EB2" w:rsidRDefault="00416295">
      <w:pPr>
        <w:rPr>
          <w:rFonts w:ascii="Arial" w:hAnsi="Arial" w:cs="Arial"/>
          <w:sz w:val="24"/>
          <w:szCs w:val="24"/>
        </w:rPr>
      </w:pPr>
    </w:p>
    <w:p w:rsidR="00A93DD5" w:rsidRPr="00514EB2" w:rsidRDefault="00A93DD5">
      <w:pPr>
        <w:rPr>
          <w:rFonts w:ascii="Arial" w:hAnsi="Arial" w:cs="Arial"/>
          <w:sz w:val="24"/>
          <w:szCs w:val="24"/>
        </w:rPr>
      </w:pPr>
    </w:p>
    <w:sectPr w:rsidR="00A93DD5" w:rsidRPr="00514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15pt;height:11.15pt" o:bullet="t">
        <v:imagedata r:id="rId1" o:title="mso3F51"/>
      </v:shape>
    </w:pict>
  </w:numPicBullet>
  <w:abstractNum w:abstractNumId="0" w15:restartNumberingAfterBreak="0">
    <w:nsid w:val="1EE857C6"/>
    <w:multiLevelType w:val="hybridMultilevel"/>
    <w:tmpl w:val="3FEEE24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E3D13"/>
    <w:multiLevelType w:val="hybridMultilevel"/>
    <w:tmpl w:val="9ADA1C3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70AD7"/>
    <w:multiLevelType w:val="hybridMultilevel"/>
    <w:tmpl w:val="25C454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51953"/>
    <w:multiLevelType w:val="hybridMultilevel"/>
    <w:tmpl w:val="0478C86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7AB"/>
    <w:rsid w:val="000D3DB0"/>
    <w:rsid w:val="00122689"/>
    <w:rsid w:val="002E4ECB"/>
    <w:rsid w:val="003837AB"/>
    <w:rsid w:val="003C581D"/>
    <w:rsid w:val="00410981"/>
    <w:rsid w:val="00416295"/>
    <w:rsid w:val="00514EB2"/>
    <w:rsid w:val="005703B5"/>
    <w:rsid w:val="00607C4F"/>
    <w:rsid w:val="00764D5C"/>
    <w:rsid w:val="00A93DD5"/>
    <w:rsid w:val="00B651C8"/>
    <w:rsid w:val="00B75F31"/>
    <w:rsid w:val="00C31302"/>
    <w:rsid w:val="00CB7B9C"/>
    <w:rsid w:val="00DA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8423E"/>
  <w15:chartTrackingRefBased/>
  <w15:docId w15:val="{215989B9-27E4-4375-9E36-EEA2A013E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65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14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0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dcterms:created xsi:type="dcterms:W3CDTF">2020-06-01T14:40:00Z</dcterms:created>
  <dcterms:modified xsi:type="dcterms:W3CDTF">2020-06-01T15:18:00Z</dcterms:modified>
</cp:coreProperties>
</file>